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19" w:type="dxa"/>
        <w:tblInd w:w="3" w:type="dxa"/>
        <w:tblCellMar>
          <w:top w:w="0" w:type="dxa"/>
          <w:left w:w="106" w:type="dxa"/>
          <w:bottom w:w="0" w:type="dxa"/>
          <w:right w:w="108" w:type="dxa"/>
        </w:tblCellMar>
        <w:tblLook w:val="04A0" w:firstRow="1" w:lastRow="0" w:firstColumn="1" w:lastColumn="0" w:noHBand="0" w:noVBand="1"/>
      </w:tblPr>
      <w:tblGrid>
        <w:gridCol w:w="9519"/>
      </w:tblGrid>
      <w:tr w:rsidR="00577058" w14:paraId="45C2578D" w14:textId="77777777" w:rsidTr="00454B94">
        <w:trPr>
          <w:trHeight w:val="340"/>
        </w:trPr>
        <w:tc>
          <w:tcPr>
            <w:tcW w:w="9519" w:type="dxa"/>
            <w:tcBorders>
              <w:top w:val="single" w:sz="2" w:space="0" w:color="181717"/>
              <w:left w:val="single" w:sz="2" w:space="0" w:color="181717"/>
              <w:bottom w:val="single" w:sz="2" w:space="0" w:color="181717"/>
              <w:right w:val="single" w:sz="2" w:space="0" w:color="181717"/>
            </w:tcBorders>
            <w:shd w:val="clear" w:color="auto" w:fill="CCCCCC"/>
          </w:tcPr>
          <w:p w14:paraId="106D221C" w14:textId="77777777" w:rsidR="00577058" w:rsidRPr="00577058" w:rsidRDefault="00577058" w:rsidP="00454B94">
            <w:pPr>
              <w:spacing w:after="0"/>
              <w:ind w:left="101"/>
              <w:jc w:val="center"/>
              <w:rPr>
                <w:rFonts w:ascii="ＭＳ 明朝" w:eastAsia="ＭＳ 明朝" w:hAnsi="ＭＳ 明朝"/>
                <w:sz w:val="21"/>
                <w:szCs w:val="21"/>
              </w:rPr>
            </w:pPr>
            <w:r w:rsidRPr="00577058">
              <w:rPr>
                <w:rFonts w:ascii="ＭＳ 明朝" w:eastAsia="ＭＳ 明朝" w:hAnsi="ＭＳ 明朝" w:cs="Microsoft YaHei"/>
                <w:b/>
                <w:color w:val="181717"/>
                <w:sz w:val="21"/>
                <w:szCs w:val="21"/>
              </w:rPr>
              <w:t>【測定標準作業書の雛形】</w:t>
            </w:r>
          </w:p>
        </w:tc>
      </w:tr>
      <w:tr w:rsidR="00577058" w14:paraId="555DE055" w14:textId="77777777" w:rsidTr="00454B94">
        <w:trPr>
          <w:trHeight w:val="3373"/>
        </w:trPr>
        <w:tc>
          <w:tcPr>
            <w:tcW w:w="9519" w:type="dxa"/>
            <w:tcBorders>
              <w:top w:val="single" w:sz="2" w:space="0" w:color="181717"/>
              <w:left w:val="single" w:sz="2" w:space="0" w:color="181717"/>
              <w:bottom w:val="single" w:sz="2" w:space="0" w:color="181717"/>
              <w:right w:val="single" w:sz="2" w:space="0" w:color="181717"/>
            </w:tcBorders>
          </w:tcPr>
          <w:p w14:paraId="4BA58BB9" w14:textId="77777777" w:rsidR="00577058" w:rsidRPr="00577058" w:rsidRDefault="00577058" w:rsidP="00454B94">
            <w:pPr>
              <w:spacing w:after="30"/>
              <w:ind w:left="2"/>
              <w:jc w:val="center"/>
              <w:rPr>
                <w:rFonts w:ascii="ＭＳ 明朝" w:eastAsia="ＭＳ 明朝" w:hAnsi="ＭＳ 明朝"/>
                <w:sz w:val="21"/>
                <w:szCs w:val="21"/>
              </w:rPr>
            </w:pPr>
            <w:r w:rsidRPr="00577058">
              <w:rPr>
                <w:rFonts w:ascii="ＭＳ 明朝" w:eastAsia="ＭＳ 明朝" w:hAnsi="ＭＳ 明朝" w:cs="Microsoft YaHei"/>
                <w:b/>
                <w:color w:val="181717"/>
                <w:sz w:val="21"/>
                <w:szCs w:val="21"/>
              </w:rPr>
              <w:t>〇〇〇〇</w:t>
            </w:r>
            <w:r w:rsidRPr="00577058">
              <w:rPr>
                <w:rFonts w:ascii="ＭＳ 明朝" w:eastAsia="ＭＳ 明朝" w:hAnsi="ＭＳ 明朝" w:cs="Microsoft YaHei"/>
                <w:b/>
                <w:color w:val="181717"/>
                <w:sz w:val="21"/>
                <w:szCs w:val="21"/>
                <w:vertAlign w:val="superscript"/>
              </w:rPr>
              <w:t>※１</w:t>
            </w:r>
            <w:r w:rsidRPr="00577058">
              <w:rPr>
                <w:rFonts w:ascii="ＭＳ 明朝" w:eastAsia="ＭＳ 明朝" w:hAnsi="ＭＳ 明朝" w:cs="Microsoft YaHei"/>
                <w:b/>
                <w:color w:val="181717"/>
                <w:sz w:val="21"/>
                <w:szCs w:val="21"/>
              </w:rPr>
              <w:t xml:space="preserve">　測定標準作業書</w:t>
            </w:r>
          </w:p>
          <w:p w14:paraId="28EE0755" w14:textId="245F8382" w:rsidR="00577058" w:rsidRPr="00577058" w:rsidRDefault="00577058" w:rsidP="00577058">
            <w:pPr>
              <w:spacing w:after="7"/>
              <w:ind w:left="199"/>
              <w:rPr>
                <w:rFonts w:ascii="ＭＳ 明朝" w:eastAsia="ＭＳ 明朝" w:hAnsi="ＭＳ 明朝"/>
                <w:sz w:val="21"/>
                <w:szCs w:val="21"/>
              </w:rPr>
            </w:pPr>
            <w:r w:rsidRPr="00577058">
              <w:rPr>
                <w:rFonts w:ascii="ＭＳ 明朝" w:eastAsia="ＭＳ 明朝" w:hAnsi="ＭＳ 明朝" w:cs="ＭＳ 明朝" w:hint="eastAsia"/>
                <w:color w:val="181717"/>
                <w:sz w:val="21"/>
                <w:szCs w:val="21"/>
              </w:rPr>
              <w:t>１</w:t>
            </w:r>
            <w:r w:rsidRPr="00577058">
              <w:rPr>
                <w:rFonts w:ascii="ＭＳ 明朝" w:eastAsia="ＭＳ 明朝" w:hAnsi="ＭＳ 明朝" w:cs="ＭＳ 明朝"/>
                <w:color w:val="181717"/>
                <w:sz w:val="21"/>
                <w:szCs w:val="21"/>
              </w:rPr>
              <w:t>．定義、臨床的意義、測定方法及び測定原理、検査手順（フロー等）、基準範囲及び判定基準</w:t>
            </w:r>
          </w:p>
          <w:p w14:paraId="4E9C1A86" w14:textId="77777777" w:rsidR="00577058" w:rsidRPr="00577058" w:rsidRDefault="00577058" w:rsidP="00577058">
            <w:pPr>
              <w:numPr>
                <w:ilvl w:val="1"/>
                <w:numId w:val="1"/>
              </w:numPr>
              <w:spacing w:after="7"/>
              <w:ind w:left="1167" w:hanging="397"/>
              <w:rPr>
                <w:rFonts w:ascii="ＭＳ 明朝" w:eastAsia="ＭＳ 明朝" w:hAnsi="ＭＳ 明朝"/>
                <w:sz w:val="21"/>
                <w:szCs w:val="21"/>
              </w:rPr>
            </w:pPr>
            <w:r w:rsidRPr="00577058">
              <w:rPr>
                <w:rFonts w:ascii="ＭＳ 明朝" w:eastAsia="ＭＳ 明朝" w:hAnsi="ＭＳ 明朝" w:cs="ＭＳ 明朝"/>
                <w:color w:val="181717"/>
                <w:sz w:val="21"/>
                <w:szCs w:val="21"/>
              </w:rPr>
              <w:t>機械器具等の添付文書・取扱い説明書に記載されている通り。</w:t>
            </w:r>
          </w:p>
          <w:p w14:paraId="55B26DEE" w14:textId="77777777" w:rsidR="00577058" w:rsidRPr="00577058" w:rsidRDefault="00577058" w:rsidP="00577058">
            <w:pPr>
              <w:numPr>
                <w:ilvl w:val="1"/>
                <w:numId w:val="1"/>
              </w:numPr>
              <w:spacing w:after="7"/>
              <w:ind w:left="1167" w:hanging="397"/>
              <w:rPr>
                <w:rFonts w:ascii="ＭＳ 明朝" w:eastAsia="ＭＳ 明朝" w:hAnsi="ＭＳ 明朝"/>
                <w:sz w:val="21"/>
                <w:szCs w:val="21"/>
              </w:rPr>
            </w:pPr>
            <w:r w:rsidRPr="00577058">
              <w:rPr>
                <w:rFonts w:ascii="ＭＳ 明朝" w:eastAsia="ＭＳ 明朝" w:hAnsi="ＭＳ 明朝" w:cs="ＭＳ 明朝"/>
                <w:color w:val="181717"/>
                <w:sz w:val="21"/>
                <w:szCs w:val="21"/>
              </w:rPr>
              <w:t>機械器具等の添付文書・取扱い説明書は、コピーして本標準作業書に添付する。</w:t>
            </w:r>
          </w:p>
          <w:p w14:paraId="393028D7" w14:textId="340E3938" w:rsidR="00577058" w:rsidRPr="00577058" w:rsidRDefault="00577058" w:rsidP="00577058">
            <w:pPr>
              <w:spacing w:after="7"/>
              <w:ind w:left="199"/>
              <w:rPr>
                <w:rFonts w:ascii="ＭＳ 明朝" w:eastAsia="ＭＳ 明朝" w:hAnsi="ＭＳ 明朝"/>
                <w:sz w:val="21"/>
                <w:szCs w:val="21"/>
              </w:rPr>
            </w:pPr>
            <w:r w:rsidRPr="00577058">
              <w:rPr>
                <w:rFonts w:ascii="ＭＳ 明朝" w:eastAsia="ＭＳ 明朝" w:hAnsi="ＭＳ 明朝" w:cs="ＭＳ 明朝" w:hint="eastAsia"/>
                <w:color w:val="181717"/>
                <w:sz w:val="21"/>
                <w:szCs w:val="21"/>
              </w:rPr>
              <w:t>２</w:t>
            </w:r>
            <w:r w:rsidRPr="00577058">
              <w:rPr>
                <w:rFonts w:ascii="ＭＳ 明朝" w:eastAsia="ＭＳ 明朝" w:hAnsi="ＭＳ 明朝" w:cs="ＭＳ 明朝"/>
                <w:color w:val="181717"/>
                <w:sz w:val="21"/>
                <w:szCs w:val="21"/>
              </w:rPr>
              <w:t>．測定上の注意事項</w:t>
            </w:r>
          </w:p>
          <w:p w14:paraId="079B90BB" w14:textId="77777777" w:rsidR="00577058" w:rsidRPr="00577058" w:rsidRDefault="00577058" w:rsidP="00454B94">
            <w:pPr>
              <w:spacing w:after="7"/>
              <w:rPr>
                <w:rFonts w:ascii="ＭＳ 明朝" w:eastAsia="ＭＳ 明朝" w:hAnsi="ＭＳ 明朝"/>
                <w:sz w:val="21"/>
                <w:szCs w:val="21"/>
              </w:rPr>
            </w:pPr>
            <w:r w:rsidRPr="00577058">
              <w:rPr>
                <w:rFonts w:ascii="ＭＳ 明朝" w:eastAsia="ＭＳ 明朝" w:hAnsi="ＭＳ 明朝" w:cs="ＭＳ 明朝"/>
                <w:color w:val="181717"/>
                <w:sz w:val="21"/>
                <w:szCs w:val="21"/>
              </w:rPr>
              <w:t xml:space="preserve">　　各検査の添付文書・取扱い説明書に従って、実施する。なお、下記の点に留意する。</w:t>
            </w:r>
          </w:p>
          <w:p w14:paraId="760C1A7D" w14:textId="77777777" w:rsidR="00577058" w:rsidRPr="00577058" w:rsidRDefault="00577058" w:rsidP="00454B94">
            <w:pPr>
              <w:spacing w:after="255" w:line="266" w:lineRule="auto"/>
              <w:ind w:left="397" w:hanging="397"/>
              <w:rPr>
                <w:rFonts w:ascii="ＭＳ 明朝" w:eastAsia="ＭＳ 明朝" w:hAnsi="ＭＳ 明朝"/>
                <w:sz w:val="21"/>
                <w:szCs w:val="21"/>
              </w:rPr>
            </w:pPr>
            <w:r w:rsidRPr="00577058">
              <w:rPr>
                <w:rFonts w:ascii="ＭＳ 明朝" w:eastAsia="ＭＳ 明朝" w:hAnsi="ＭＳ 明朝" w:cs="ＭＳ 明朝"/>
                <w:color w:val="181717"/>
                <w:sz w:val="21"/>
                <w:szCs w:val="21"/>
              </w:rPr>
              <w:t xml:space="preserve">　　①安全管理（試料等の取扱を含む）、②機器の起動確認、③操作準備、④分析、⑤操作終了、⑥状況によって緊急停止を行い、停止後手順に沿って復旧又は業者への連絡</w:t>
            </w:r>
          </w:p>
          <w:p w14:paraId="49613554" w14:textId="77777777" w:rsidR="00577058" w:rsidRPr="00577058" w:rsidRDefault="00577058" w:rsidP="00454B94">
            <w:pPr>
              <w:spacing w:after="0" w:line="266" w:lineRule="auto"/>
              <w:ind w:left="397" w:hanging="397"/>
              <w:rPr>
                <w:rFonts w:ascii="ＭＳ 明朝" w:eastAsia="ＭＳ 明朝" w:hAnsi="ＭＳ 明朝"/>
                <w:sz w:val="21"/>
                <w:szCs w:val="21"/>
              </w:rPr>
            </w:pPr>
            <w:r w:rsidRPr="00577058">
              <w:rPr>
                <w:rFonts w:ascii="ＭＳ 明朝" w:eastAsia="ＭＳ 明朝" w:hAnsi="ＭＳ 明朝" w:cs="ＭＳ 明朝"/>
                <w:color w:val="181717"/>
                <w:sz w:val="21"/>
                <w:szCs w:val="21"/>
              </w:rPr>
              <w:t>※ １ 　下記のように、医療機関で測定する検体検査の項目及び血清分離の名称を記載する。なお、血清分離を行わない医療機関は血清分離の記載は不要である。</w:t>
            </w:r>
          </w:p>
          <w:p w14:paraId="3147C48A" w14:textId="77777777" w:rsidR="00577058" w:rsidRPr="00577058" w:rsidRDefault="00577058" w:rsidP="00454B94">
            <w:pPr>
              <w:spacing w:after="7"/>
              <w:rPr>
                <w:rFonts w:ascii="ＭＳ 明朝" w:eastAsia="ＭＳ 明朝" w:hAnsi="ＭＳ 明朝"/>
                <w:sz w:val="21"/>
                <w:szCs w:val="21"/>
              </w:rPr>
            </w:pPr>
            <w:r w:rsidRPr="00577058">
              <w:rPr>
                <w:rFonts w:ascii="ＭＳ 明朝" w:eastAsia="ＭＳ 明朝" w:hAnsi="ＭＳ 明朝" w:cs="ＭＳ 明朝"/>
                <w:color w:val="181717"/>
                <w:sz w:val="21"/>
                <w:szCs w:val="21"/>
              </w:rPr>
              <w:t xml:space="preserve">　　例 １ ）尿一般検査（ウロビリノーゲン，潜血，蛋白，糖，ケトン体，ビリルビン、pH）</w:t>
            </w:r>
          </w:p>
          <w:p w14:paraId="294BA0A0" w14:textId="77777777" w:rsidR="00577058" w:rsidRPr="00577058" w:rsidRDefault="00577058" w:rsidP="00454B94">
            <w:pPr>
              <w:spacing w:after="0"/>
              <w:rPr>
                <w:rFonts w:ascii="ＭＳ 明朝" w:eastAsia="ＭＳ 明朝" w:hAnsi="ＭＳ 明朝"/>
                <w:sz w:val="21"/>
                <w:szCs w:val="21"/>
              </w:rPr>
            </w:pPr>
            <w:r w:rsidRPr="00577058">
              <w:rPr>
                <w:rFonts w:ascii="ＭＳ 明朝" w:eastAsia="ＭＳ 明朝" w:hAnsi="ＭＳ 明朝" w:cs="ＭＳ 明朝"/>
                <w:color w:val="181717"/>
                <w:sz w:val="21"/>
                <w:szCs w:val="21"/>
              </w:rPr>
              <w:t xml:space="preserve">　　例 ２ ）インフルエンザウィルス抗原</w:t>
            </w:r>
          </w:p>
        </w:tc>
      </w:tr>
    </w:tbl>
    <w:p w14:paraId="34C13018" w14:textId="77777777" w:rsidR="009121E8" w:rsidRPr="00577058" w:rsidRDefault="009121E8"/>
    <w:sectPr w:rsidR="009121E8" w:rsidRPr="00577058" w:rsidSect="005770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5D9F" w14:textId="77777777" w:rsidR="00C44391" w:rsidRDefault="00C44391" w:rsidP="00577058">
      <w:pPr>
        <w:spacing w:after="0" w:line="240" w:lineRule="auto"/>
      </w:pPr>
      <w:r>
        <w:separator/>
      </w:r>
    </w:p>
  </w:endnote>
  <w:endnote w:type="continuationSeparator" w:id="0">
    <w:p w14:paraId="5E3838C1" w14:textId="77777777" w:rsidR="00C44391" w:rsidRDefault="00C44391" w:rsidP="0057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C554" w14:textId="77777777" w:rsidR="00C44391" w:rsidRDefault="00C44391" w:rsidP="00577058">
      <w:pPr>
        <w:spacing w:after="0" w:line="240" w:lineRule="auto"/>
      </w:pPr>
      <w:r>
        <w:separator/>
      </w:r>
    </w:p>
  </w:footnote>
  <w:footnote w:type="continuationSeparator" w:id="0">
    <w:p w14:paraId="09ACCFAA" w14:textId="77777777" w:rsidR="00C44391" w:rsidRDefault="00C44391" w:rsidP="00577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66D10"/>
    <w:multiLevelType w:val="hybridMultilevel"/>
    <w:tmpl w:val="93F006EA"/>
    <w:lvl w:ilvl="0" w:tplc="9D94B1D8">
      <w:start w:val="1"/>
      <w:numFmt w:val="decimalFullWidth"/>
      <w:lvlText w:val="%1"/>
      <w:lvlJc w:val="left"/>
      <w:pPr>
        <w:ind w:left="198"/>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1" w:tplc="309E8EB8">
      <w:start w:val="1"/>
      <w:numFmt w:val="decimalEnclosedCircle"/>
      <w:lvlText w:val="%2"/>
      <w:lvlJc w:val="left"/>
      <w:pPr>
        <w:ind w:left="1166"/>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2" w:tplc="AE58FE6E">
      <w:start w:val="1"/>
      <w:numFmt w:val="lowerRoman"/>
      <w:lvlText w:val="%3"/>
      <w:lvlJc w:val="left"/>
      <w:pPr>
        <w:ind w:left="1583"/>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3" w:tplc="56CADC12">
      <w:start w:val="1"/>
      <w:numFmt w:val="decimal"/>
      <w:lvlText w:val="%4"/>
      <w:lvlJc w:val="left"/>
      <w:pPr>
        <w:ind w:left="2303"/>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4" w:tplc="22A0CD86">
      <w:start w:val="1"/>
      <w:numFmt w:val="lowerLetter"/>
      <w:lvlText w:val="%5"/>
      <w:lvlJc w:val="left"/>
      <w:pPr>
        <w:ind w:left="3023"/>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5" w:tplc="042A3D88">
      <w:start w:val="1"/>
      <w:numFmt w:val="lowerRoman"/>
      <w:lvlText w:val="%6"/>
      <w:lvlJc w:val="left"/>
      <w:pPr>
        <w:ind w:left="3743"/>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6" w:tplc="1B8E9EC4">
      <w:start w:val="1"/>
      <w:numFmt w:val="decimal"/>
      <w:lvlText w:val="%7"/>
      <w:lvlJc w:val="left"/>
      <w:pPr>
        <w:ind w:left="4463"/>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7" w:tplc="46A0FD16">
      <w:start w:val="1"/>
      <w:numFmt w:val="lowerLetter"/>
      <w:lvlText w:val="%8"/>
      <w:lvlJc w:val="left"/>
      <w:pPr>
        <w:ind w:left="5183"/>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8" w:tplc="FD764D52">
      <w:start w:val="1"/>
      <w:numFmt w:val="lowerRoman"/>
      <w:lvlText w:val="%9"/>
      <w:lvlJc w:val="left"/>
      <w:pPr>
        <w:ind w:left="5903"/>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EC"/>
    <w:rsid w:val="00577058"/>
    <w:rsid w:val="005D39EC"/>
    <w:rsid w:val="009121E8"/>
    <w:rsid w:val="00C4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66A71"/>
  <w15:chartTrackingRefBased/>
  <w15:docId w15:val="{C9610B3D-AF63-4A8E-B4C1-1FD5F2E3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05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058"/>
    <w:pPr>
      <w:tabs>
        <w:tab w:val="center" w:pos="4252"/>
        <w:tab w:val="right" w:pos="8504"/>
      </w:tabs>
      <w:snapToGrid w:val="0"/>
    </w:pPr>
  </w:style>
  <w:style w:type="character" w:customStyle="1" w:styleId="a4">
    <w:name w:val="ヘッダー (文字)"/>
    <w:basedOn w:val="a0"/>
    <w:link w:val="a3"/>
    <w:uiPriority w:val="99"/>
    <w:rsid w:val="00577058"/>
  </w:style>
  <w:style w:type="paragraph" w:styleId="a5">
    <w:name w:val="footer"/>
    <w:basedOn w:val="a"/>
    <w:link w:val="a6"/>
    <w:uiPriority w:val="99"/>
    <w:unhideWhenUsed/>
    <w:rsid w:val="00577058"/>
    <w:pPr>
      <w:tabs>
        <w:tab w:val="center" w:pos="4252"/>
        <w:tab w:val="right" w:pos="8504"/>
      </w:tabs>
      <w:snapToGrid w:val="0"/>
    </w:pPr>
  </w:style>
  <w:style w:type="character" w:customStyle="1" w:styleId="a6">
    <w:name w:val="フッター (文字)"/>
    <w:basedOn w:val="a0"/>
    <w:link w:val="a5"/>
    <w:uiPriority w:val="99"/>
    <w:rsid w:val="00577058"/>
  </w:style>
  <w:style w:type="table" w:customStyle="1" w:styleId="TableGrid">
    <w:name w:val="TableGrid"/>
    <w:rsid w:val="0057705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知佳</dc:creator>
  <cp:keywords/>
  <dc:description/>
  <cp:lastModifiedBy>田中 知佳</cp:lastModifiedBy>
  <cp:revision>2</cp:revision>
  <dcterms:created xsi:type="dcterms:W3CDTF">2021-07-29T06:31:00Z</dcterms:created>
  <dcterms:modified xsi:type="dcterms:W3CDTF">2021-07-29T06:35:00Z</dcterms:modified>
</cp:coreProperties>
</file>